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A3" w:rsidRDefault="00633C1E" w:rsidP="00606611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CD0EA3" w:rsidRDefault="00633C1E">
      <w:pPr>
        <w:spacing w:before="240" w:after="24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RELAÇÃO DE DOCUMENTAÇÃO PARA A COMPROVAÇÃO DA SITUAÇÃO DA VULNERABILIDADE SOCIAL. </w:t>
      </w:r>
    </w:p>
    <w:p w:rsidR="00CD0EA3" w:rsidRDefault="00633C1E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1.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Os documentos a serem apresentados se referem à situação empregatícia e despesas da família do (a) candidato (a) e de</w:t>
      </w:r>
      <w:r>
        <w:rPr>
          <w:rFonts w:ascii="Calibri" w:eastAsia="Calibri" w:hAnsi="Calibri" w:cs="Calibri"/>
          <w:sz w:val="24"/>
          <w:szCs w:val="24"/>
        </w:rPr>
        <w:t>verão ser referentes ao mês de junho e julho de 2020.</w:t>
      </w:r>
    </w:p>
    <w:tbl>
      <w:tblPr>
        <w:tblStyle w:val="Style13"/>
        <w:tblW w:w="8786" w:type="dxa"/>
        <w:tblInd w:w="2" w:type="dxa"/>
        <w:tblLayout w:type="fixed"/>
        <w:tblLook w:val="04A0"/>
      </w:tblPr>
      <w:tblGrid>
        <w:gridCol w:w="2760"/>
        <w:gridCol w:w="6026"/>
      </w:tblGrid>
      <w:tr w:rsidR="00CD0EA3">
        <w:trPr>
          <w:trHeight w:val="188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estudante e do núcleo familiar e declaração de despesas (Obrigatório)</w:t>
            </w:r>
          </w:p>
        </w:tc>
        <w:tc>
          <w:tcPr>
            <w:tcW w:w="6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CPF e RG do (a) estudante (a) e dos membros da família.</w:t>
            </w:r>
          </w:p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Caso tenha na família menores de 18 anos,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apresentar Certidão de Nascimento;</w:t>
            </w:r>
          </w:p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Cópia dos comprovantes de despesas de Água, Energia, Internet e Telefone.</w:t>
            </w:r>
          </w:p>
        </w:tc>
      </w:tr>
      <w:tr w:rsidR="00CD0EA3">
        <w:trPr>
          <w:trHeight w:val="218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assalariado (a), com contrato regido pela CLT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:rsidR="00CD0EA3" w:rsidRDefault="00633C1E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Física-IRPF, quanto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houver;</w:t>
            </w:r>
          </w:p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Em caso de não haver contracheque, apresentar Carteira de Trabalho e Previdência Social – CTPS registrada e atualizada.</w:t>
            </w:r>
          </w:p>
        </w:tc>
      </w:tr>
      <w:tr w:rsidR="00CD0EA3" w:rsidTr="00606611">
        <w:trPr>
          <w:trHeight w:val="14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Autônomo (a), Prestador (a) de Serviços ou Profissional  Liberal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Declaração de Renda (Anexo II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A);</w:t>
            </w:r>
          </w:p>
          <w:p w:rsidR="00CD0EA3" w:rsidRDefault="00633C1E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de Pessoa Física – IRPF, quanto houver;</w:t>
            </w:r>
          </w:p>
        </w:tc>
      </w:tr>
      <w:tr w:rsidR="00CD0EA3" w:rsidTr="00606611">
        <w:trPr>
          <w:trHeight w:val="123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Quando Trabalhador (a) for Servidor (a) Público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 – IRPF, quando houver.</w:t>
            </w:r>
          </w:p>
        </w:tc>
      </w:tr>
      <w:tr w:rsidR="00CD0EA3" w:rsidTr="00606611">
        <w:trPr>
          <w:trHeight w:val="2480"/>
        </w:trPr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Desempregado (a) ou do lar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Carteira de Trabalho e Previdência Social - CTPS atualizada, página da foto frente e verso, página onde está registrado o desligamento (último contrato de trabalho) e a página em branco subsequente;</w:t>
            </w:r>
          </w:p>
          <w:p w:rsidR="00CD0EA3" w:rsidRDefault="00633C1E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ausência de rendimentos (Anexo II – B)</w:t>
            </w:r>
          </w:p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Quando receber ajuda financeira de terceiros, preencher declaração disponibilizada no Anexo II – C.</w:t>
            </w:r>
          </w:p>
        </w:tc>
      </w:tr>
      <w:tr w:rsidR="00CD0EA3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Aposentados (as) e Pensionistas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mais recente do pagamento de benefício;</w:t>
            </w:r>
          </w:p>
          <w:p w:rsidR="00CD0EA3" w:rsidRDefault="00633C1E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Declaração de Imposto de Renda de Pessoa Física - IRPF, quanto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houver.</w:t>
            </w:r>
          </w:p>
        </w:tc>
      </w:tr>
      <w:tr w:rsidR="00CD0EA3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rendimentos de aluguel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Declaração de rendimento de aluguel (Anexo II – D)</w:t>
            </w:r>
          </w:p>
        </w:tc>
      </w:tr>
      <w:tr w:rsidR="00CD0EA3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alugado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Cópia do Contrato de Locação;</w:t>
            </w:r>
          </w:p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Quando não houver contrato, apresentar Declaração de Aluguel sem contrato (Anexo II – E).</w:t>
            </w:r>
          </w:p>
        </w:tc>
      </w:tr>
      <w:tr w:rsidR="00CD0EA3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cedido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imóvel cedido (Anexo II – F)</w:t>
            </w:r>
          </w:p>
        </w:tc>
      </w:tr>
      <w:tr w:rsidR="00CD0EA3" w:rsidTr="00606611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Declaração de Recebimento de Pensão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Alimentícia (Anexo II – G);</w:t>
            </w:r>
          </w:p>
        </w:tc>
      </w:tr>
      <w:tr w:rsidR="00CD0EA3" w:rsidTr="00606611">
        <w:trPr>
          <w:trHeight w:val="8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Quando se paga pensão alimentícia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Pagamento de Pensão Alimentícia (Anexo II – H)</w:t>
            </w:r>
          </w:p>
        </w:tc>
      </w:tr>
      <w:tr w:rsidR="00CD0EA3" w:rsidTr="00606611">
        <w:trPr>
          <w:trHeight w:val="1190"/>
        </w:trPr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não há declaração de Imposto de Renda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EA3" w:rsidRDefault="00633C1E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Isenção Anual de Imposto de Renda de Pessoa Física (Anexo II – I )</w:t>
            </w:r>
          </w:p>
        </w:tc>
      </w:tr>
    </w:tbl>
    <w:p w:rsidR="00CD0EA3" w:rsidRDefault="00CD0EA3">
      <w:pPr>
        <w:spacing w:before="40" w:after="40" w:line="360" w:lineRule="auto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EA3" w:rsidRDefault="00CD0EA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CD0EA3" w:rsidSect="00CD0EA3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C1E" w:rsidRDefault="00633C1E" w:rsidP="00CD0EA3">
      <w:pPr>
        <w:spacing w:after="0" w:line="240" w:lineRule="auto"/>
      </w:pPr>
      <w:r>
        <w:separator/>
      </w:r>
    </w:p>
  </w:endnote>
  <w:endnote w:type="continuationSeparator" w:id="1">
    <w:p w:rsidR="00633C1E" w:rsidRDefault="00633C1E" w:rsidP="00CD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A3" w:rsidRDefault="00CD0EA3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C1E" w:rsidRDefault="00633C1E" w:rsidP="00CD0EA3">
      <w:pPr>
        <w:spacing w:after="0" w:line="240" w:lineRule="auto"/>
      </w:pPr>
      <w:r>
        <w:separator/>
      </w:r>
    </w:p>
  </w:footnote>
  <w:footnote w:type="continuationSeparator" w:id="1">
    <w:p w:rsidR="00633C1E" w:rsidRDefault="00633C1E" w:rsidP="00CD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A3" w:rsidRDefault="00CD0EA3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46043"/>
    <w:rsid w:val="00294EC0"/>
    <w:rsid w:val="0031319D"/>
    <w:rsid w:val="0041272B"/>
    <w:rsid w:val="00606611"/>
    <w:rsid w:val="00633C1E"/>
    <w:rsid w:val="007235AA"/>
    <w:rsid w:val="007F246E"/>
    <w:rsid w:val="00A539D4"/>
    <w:rsid w:val="00AD1086"/>
    <w:rsid w:val="00C20F7C"/>
    <w:rsid w:val="00CB0A46"/>
    <w:rsid w:val="00CD0EA3"/>
    <w:rsid w:val="00E15E3C"/>
    <w:rsid w:val="00F21C11"/>
    <w:rsid w:val="00F51C1C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EA3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CD0EA3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D0E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D0E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D0E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D0EA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D0E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CD0EA3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CD0E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CD0EA3"/>
    <w:rPr>
      <w:color w:val="0000FF" w:themeColor="hyperlink"/>
      <w:u w:val="single"/>
    </w:rPr>
  </w:style>
  <w:style w:type="table" w:customStyle="1" w:styleId="TableNormal">
    <w:name w:val="Table Normal"/>
    <w:rsid w:val="00CD0EA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CD0EA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CD0EA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CD0EA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CD0EA3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CD0E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2020-07-22T17:05:00Z</dcterms:created>
  <dcterms:modified xsi:type="dcterms:W3CDTF">2020-07-22T17:05:00Z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